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7" w:rsidRDefault="00AC5D07" w:rsidP="00AC5D07">
      <w:pPr>
        <w:spacing w:after="100" w:afterAutospacing="1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Пакистан</w:t>
      </w:r>
    </w:p>
    <w:p w:rsidR="00AC5D07" w:rsidRDefault="00AC5D07" w:rsidP="00AC5D0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Визовые вопросы: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64163">
        <w:rPr>
          <w:rFonts w:ascii="Times New Roman" w:hAnsi="Times New Roman" w:cs="Times New Roman"/>
          <w:sz w:val="21"/>
          <w:szCs w:val="21"/>
          <w:shd w:val="clear" w:color="auto" w:fill="FFFFFF"/>
        </w:rPr>
        <w:t>Для посещения Исламской республики Пакистан гражданам РФ </w:t>
      </w:r>
      <w:r w:rsidRPr="00C64163">
        <w:rPr>
          <w:rFonts w:ascii="Times New Roman" w:hAnsi="Times New Roman" w:cs="Times New Roman"/>
          <w:bCs/>
          <w:sz w:val="21"/>
          <w:szCs w:val="21"/>
          <w:bdr w:val="none" w:sz="0" w:space="0" w:color="auto" w:frame="1"/>
          <w:shd w:val="clear" w:color="auto" w:fill="FFFFFF"/>
        </w:rPr>
        <w:t>требуется виза.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Действительность паспорта: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ИРП действуют паспорта всех государств, с которыми у Пакистана существуют дипломатические отношения.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Гражданам государства Израиль въезд в ИРП запрещен на законодательном уровне.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Особенности въезда через разные пункты пропуска: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Большинство контрольно-пропускных пунктов находится в международных аэропортах страны (Карачи,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Лахор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Исламабад, Пешавар,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Кветта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Файсалабад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Мултан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Сиалкот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Паспортный контроль осуществляют сотрудники Иммиграционного управления Федеральной службы расследований. 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Таможенный контроль: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Спиртное и сигареты.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Без уплаты таможенной пошлины в Пакистан можно ввезти следующие товары: до 200 сигарет или 50 сигар, или 500 г табака, 250 мл духов и туалетной воды (распакованной), подарки, не превышающие по стоимости 2000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Художественные и культурно-исторические ценности.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Для вывоза ковров ручной работы и других изделий, представляющих художественную ценность, требуется чек из магазина или письменное заявление о приобретении товара на базаре у торговцев-разносчиков.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Автомобили.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Для временного ввоза автомобиля необходимо уведомить дипломатическое представительство ИРП и получить соответствующее разрешение. В ряде районов страны допускается ограниченное использование нерастаможенного транспорта (в основном из ОАЭ). В остальных случаях требуется таможенная очистка с последующей регистрацией.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Валюта.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Разрешен вывоз из страны суммы не более 3 тыс. пакистанских рупий и не более 10 тыс. долл. США (либо эквивалентной суммы в другой иностранной валюте).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Предметы, запрещенные к ввозу/вывозу: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Пакистан запрещен ввоз любых спиртных напитков, наркотиков, порнографии, огнестрельного оружия, спичек, растений, фруктов и овощей.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Запрещен ввоз литературы и периодики с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антипакистанским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антиисламским содержанием. Запрещен вывоз антиквариата, предметов чужой интеллектуальной собственности и прочей контрабандной продукции.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Санитарный и фитосанитарный контроль: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въезде в ИРП осуществляется санитарный контроль. Усилены меры борьбы с гриппом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/Н5N1 и другими острыми респираторными заболеваниями. Лица с подозрением на наличие у них инфекционного заболевания обязаны пройти карантин.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Ветеринарный контроль: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ввоза домашних животных необходим сертификат международного образца на английском языке и паспо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рт/спр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авка о прививках.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вывоза животных необходимо получить разрешение в Карантинном департаменте Министерства животноводства ИРП.</w:t>
      </w:r>
    </w:p>
    <w:p w:rsidR="00AC5D07" w:rsidRPr="00C64163" w:rsidRDefault="00AC5D07" w:rsidP="00AC5D0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Вопросы безопасности путешественника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Террористические угрозы: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Пакистан — страна повышенной террористической угрозы.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Ряд ее районов находится под фактическим контролем незаконных вооруженных формирований исламских фундаменталистов и сепаратистов (в частности, в провинции Белуджистан).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Регулярно осуществляются террористические акты с многочисленными человеческими жертвами, направленные против представителей власти, мирного населения, а также иностранцев (сотрудников дипмиссий и международных организаций).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Нередки случаи похищения людей, в том числе иностранцев, с целью получения выкупа или выдвижения политических требований.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Периодически в крупных аэропортах вводится "красный" уровень тревоги, в результате чего автоматически отменяется действие всех временных пропусков в аэропорт.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Преступность: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Помимо терроризма серьезной угрозой является уголовная преступность, которая нередко поддерживается экстремистами.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Наиболее криминогенными являются крупные города — Карачи, Лахор, Равалпинди, Пешавар.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ряде сельских районов всех провинций Пакистана также действуют организованные преступные сообщества.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Посещение различных районов страны: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Правительство ИРП наложило ограничения на посещение иностранцами ряда районов страны: территорий племен федерального управления, ряда округов Северо-западной пограничной провинции, Северных территорий, Белуджистана, «Азад Кашмира» и ряда других.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Помимо террористических угроз и сложной приграничной обстановки с соседними государствами причинами данных ограничений зачастую являются традиции местных этнических групп и племен, которые воспрещают несанкционированное посещение их территории чужаками без их согласия. В список закрытых для посещения населенных пунктов и районов входят также военные и прочие стратегические объекты.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Категорически запрещено посещение ядерного центра в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Кахута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(округ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Равалпинди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60 км от столицы) и ядерного полигона в округе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Чагай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(Белуджистан). Для доступа в остальные закрытые зоны требуется письменное согласие МВД, для посещения военных объектов — МО, для сотрудников дипмиссий — МИД Пакистана.</w:t>
      </w:r>
    </w:p>
    <w:p w:rsidR="00AC5D07" w:rsidRPr="00C64163" w:rsidRDefault="00AC5D07" w:rsidP="00AC5D0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Дорожное движение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Особенности: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Пакистане установлено левостороннее дорожное движение, но использование автомобилей с правым рулем не запрещено.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виды топлива: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виды топлива — бензин (АИ-91, реже АИ-94/95 (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Hi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Octane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), дизельное топливо.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Стоимость 1 л ДТ — 107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 или 1.07 долл. США, 1 л бензина АИ-91 (Super) — 100 пак. рупий или 1 долл. США. Цены на государственных и частных АЗС устанавливаются правительством.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Наличие стояночных мест: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Большинство стояночных мест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бесплатны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 Оплата за стоянку взимается в аэропортах, в ряде публичных парков и мест досуга. Стоимость варьируется от 10 до 100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Необходимость уплаты дорожного налога: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автодороги страны платные. Стоимость проезда зависит от расстояния или класса автомагистрали и составляет от 10 до 250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Существует система льготных абонементов для проезда по некоторым автодорогам. Сбор пошлин производится национальным управлением магистралей.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Порядок приобретения обязательного страхового полиса: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Страхование транспортных сре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П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акистане формально обязательное, но на практике власти не требуют от водителей оформлять страховые полисы.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Большинство компаний предлагают единый пакет страховых услуг для автомобиля (по типу российских ОСАГО и КАСКО).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Стоимость страхового полиса высчитывается от оригинальной стоимости нового автомобиля (для иномарок — на момент экспорта, для автомобилей пакистанского производства — установленной производителем) с учетом класса, возраста, мощности двигателя, срока страхования (до 1 года).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Возможность использования национального российского водительского удостоверения: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самостоятельного вождения в ИРП необходимо водительское удостоверение местного образца.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Признается также и международное удостоверение.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получения местного документа иностранцу необходимо иметь национальное удостоверение на английском языке и сдать экзамен на вождение по соответствующей категории.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Сотрудники дипмиссий оформляют свои документы через МИД. Для них сдача экзамена не требуется.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Аренда автотранспортных средств: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аренды транспортных сре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и отсутствии местного или международного водительского удостоверения арендатору может быть предоставлен профессиональный водитель.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Услуги аренды предоставляют специализированные предприятия, туристические фирмы и крупные гостиницы.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Ваши действия в случае ДТП: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ДТП необходимо вызвать сотрудников Дорожной полиции (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TrafficPolice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потребовать составление протокола в трех экземплярах (для полиции и обоих участников ДТП).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отсутствии взаимных претензий ущерб возмещается страховой компанией при наличии справки из полиции.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наличия претензий сторон и жертв/пострадавших происходит судебное разбирательство.</w:t>
      </w:r>
    </w:p>
    <w:p w:rsidR="00AC5D07" w:rsidRPr="00C64163" w:rsidRDefault="00AC5D07" w:rsidP="00AC5D0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Местные законы и обычаи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Устоявшиеся нормы поведения: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Пакистан — мусульманская страна, где приняты устоявшиеся нормы поведения в соответствии с законами Шариата.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стране даже действуют Шариатские суды.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Существуют определенные ограничения по форме одежды для мужчин и для женщин, правила посещения культовых сооружений.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Запрещено употребление спиртных напитков (кроме специально отведенных мест для употребления и реализации спиртного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немусульманами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Существуют ограничения на прием пищи во время поста в мусульманский месяц Рамадан.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общении с местным населением, в особенности с женщинами, необходимо соблюдать общепринятые нормы этикета. Во многих районах страны запрещено общаться с женщинами без присутствия родственников и т. д.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Наказания за различные виды преступлений: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уголовным законодательством ИРП, за разные виды правонарушений предусмотрены различные виды наказаний.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стране существует смертная казнь, в том числе и для иностранцев.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 числу тяжких преступлений относятся:</w:t>
      </w:r>
    </w:p>
    <w:p w:rsidR="00AC5D07" w:rsidRPr="00C64163" w:rsidRDefault="00AC5D07" w:rsidP="00AC5D07">
      <w:pPr>
        <w:numPr>
          <w:ilvl w:val="0"/>
          <w:numId w:val="4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убийства;</w:t>
      </w:r>
    </w:p>
    <w:p w:rsidR="00AC5D07" w:rsidRPr="00C64163" w:rsidRDefault="00AC5D07" w:rsidP="00AC5D07">
      <w:pPr>
        <w:numPr>
          <w:ilvl w:val="0"/>
          <w:numId w:val="4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и осуществление террористических актов;</w:t>
      </w:r>
    </w:p>
    <w:p w:rsidR="00AC5D07" w:rsidRPr="00C64163" w:rsidRDefault="00AC5D07" w:rsidP="00AC5D07">
      <w:pPr>
        <w:numPr>
          <w:ilvl w:val="0"/>
          <w:numId w:val="4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контрабанда наркотических средств;</w:t>
      </w:r>
    </w:p>
    <w:p w:rsidR="00AC5D07" w:rsidRPr="00C64163" w:rsidRDefault="00AC5D07" w:rsidP="00AC5D07">
      <w:pPr>
        <w:numPr>
          <w:ilvl w:val="0"/>
          <w:numId w:val="4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растление малолетних граждан;</w:t>
      </w:r>
    </w:p>
    <w:p w:rsidR="00AC5D07" w:rsidRPr="00C64163" w:rsidRDefault="00AC5D07" w:rsidP="00AC5D07">
      <w:pPr>
        <w:numPr>
          <w:ilvl w:val="0"/>
          <w:numId w:val="4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в антиправительственных действиях насильственного характера.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Наказаниями за совершения этих преступлений являются высшая мера, пожизненное заключение, различные длительные сроки заключения.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мелких правонарушений предусмотрены короткие сроки заключения и денежные штрафы.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Иностранцы после окончания отбывания срока наказания при отсутствии уважительных причин, как правило, должны быть депортированы или репатриированы.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Из-за отсутствия необходимой нормативной базы между Россией и Пакистаном нередко возникают спорные ситуации: за чей счет задержанные граждане должны покинуть территорию страны. Из-за отказа пакистанской стороны депортировать подобных лиц за свой счет они нередко продолжают оставаться в заключени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окончания их официальных сроков.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Семейное законодательство страны: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семейном законодательстве ИРП также основную роль играют шариатские нормы права. В случае возникновения споров вокруг несовершеннолетних детей после развода супругов, первые, как правило, остаются в семье отца.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вызывает конфликтные ситуации между российскими гражданками, вышедшими замуж за пакистанцев, и их родственниками в ИРП.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Местное законодательство о приобретении иностранцами собственности на территории страны: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Иностранные граждане, легально пребывающие в ИРП, имеют право приобрести недвижимую собственность без ограничений.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по инвестициям правительства ИРП оказывает содействие при продлении визы и оформлении прав собственности для подобной категории иностранных граждан.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 истечение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трех лет иностранец может подать документы на оформление вида на жительство или гражданства при согласовании со спецслужбами, полицией и органами местного самоуправления.</w:t>
      </w:r>
    </w:p>
    <w:p w:rsidR="00AC5D07" w:rsidRPr="00952012" w:rsidRDefault="00AC5D07" w:rsidP="00952012">
      <w:pPr>
        <w:spacing w:before="100" w:beforeAutospacing="1" w:after="30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Здравоохранение</w:t>
      </w:r>
      <w:r w:rsidR="0095201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Рекомендуем взять с собой в поездку: </w:t>
      </w:r>
      <w:r w:rsidR="00952012" w:rsidRPr="0095201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индивидуальные медикаменты и таблетки от «горной </w:t>
      </w:r>
      <w:r w:rsidR="0095201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б</w:t>
      </w:r>
      <w:r w:rsidR="00952012" w:rsidRPr="0095201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олезни».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Опасности для здоровья, типичные болезни: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последние годы наблюдается рост числа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заболевших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острыми респираторными заболеваниями.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в стране имеют место сезонные вспышки лихорадки денге, кишечных инфекций, кори (у маленьких детей).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Особенности медицинского обслуживания: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Качественное медицинское обслуживание платное: регистрация в государственных больницах обходится в 10–20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упий, анализы оплачиваются дополнительно, в частных больницах нужно платить от 400 пак. рупий за визит, не считая стоимости анализов.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посольстве, торгпредстве и генконсульстве в Карачи имеются медпункты. В большинстве городов есть круглосуточные дежурные аптеки.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Прививки: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въезда в Пакистан специальные прививки необязательны.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поездки в отдельные регионы могут быть полезны прививки от желтой лихорадки, холеры, тифа, полиомиелита и малярии, риск заболевания которыми существует во время пребывания в Пакистане. Также необходимо принять меры для исключения пищевых отравлений.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посещения Пакистана по туристическим маршрутам, как правило, никаких прививок не требуется.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Срочная медицинская помощь: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Срочная и неотложная помощь предоставляется как в государственных, так и в частных больницах.</w:t>
      </w:r>
    </w:p>
    <w:p w:rsidR="00AC5D07" w:rsidRPr="00C64163" w:rsidRDefault="00AC5D07" w:rsidP="00AC5D07">
      <w:pPr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Дополнительная информация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Деловой климат: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открытия своего дела в ИРП необходимо зарегистрироваться в органах местной власти (канцелярия комиссара округа).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открытия акционерного общества или представительства зарубежной компании необходимо зарегистрироваться в специализированном учреждении — Комиссии по ценным бумагам и биржам.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финансовых компаний требуется разрешение Минфина, для страховых —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минторга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для промышленных предприятий —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минпрома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Минимальные требования — уставной капитал не менее 50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млн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пак. рупий, наличие совета директоров.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предприятий оборонной отрасли — регистрация в МО, в Управлении оборонных закупок.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иностранных предприятий необходимо зарегистрироваться в Управлении по инвестициям.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Всем юридическим лицам необходимо зарегистрироваться в Федеральном или провинциальном Управлении по налогам и сборам и получить ИНН.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Полезные телефоны: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Дежурный в Посольстве России в Пакистане (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 Исламабад): </w:t>
      </w:r>
      <w:hyperlink r:id="rId5" w:history="1">
        <w:r w:rsidRPr="00C64163">
          <w:rPr>
            <w:rFonts w:ascii="Times New Roman" w:eastAsia="Times New Roman" w:hAnsi="Times New Roman" w:cs="Times New Roman"/>
            <w:color w:val="0354DB"/>
            <w:sz w:val="21"/>
            <w:szCs w:val="21"/>
            <w:u w:val="single"/>
            <w:lang w:eastAsia="ru-RU"/>
          </w:rPr>
          <w:t>+92-51-260-08-12</w:t>
        </w:r>
      </w:hyperlink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Дежурный дипломат в Посольстве: </w:t>
      </w:r>
      <w:hyperlink r:id="rId6" w:history="1">
        <w:r w:rsidRPr="00C64163">
          <w:rPr>
            <w:rFonts w:ascii="Times New Roman" w:eastAsia="Times New Roman" w:hAnsi="Times New Roman" w:cs="Times New Roman"/>
            <w:color w:val="0354DB"/>
            <w:sz w:val="21"/>
            <w:szCs w:val="21"/>
            <w:u w:val="single"/>
            <w:lang w:eastAsia="ru-RU"/>
          </w:rPr>
          <w:t>+92-300-852-88-30</w:t>
        </w:r>
      </w:hyperlink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Консульский отдел Посольства: </w:t>
      </w:r>
      <w:hyperlink r:id="rId7" w:history="1">
        <w:r w:rsidRPr="00C64163">
          <w:rPr>
            <w:rFonts w:ascii="Times New Roman" w:eastAsia="Times New Roman" w:hAnsi="Times New Roman" w:cs="Times New Roman"/>
            <w:color w:val="0354DB"/>
            <w:sz w:val="21"/>
            <w:szCs w:val="21"/>
            <w:u w:val="single"/>
            <w:lang w:eastAsia="ru-RU"/>
          </w:rPr>
          <w:t>+92-51-260-08-13</w:t>
        </w:r>
      </w:hyperlink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Аэропорты:</w:t>
      </w:r>
    </w:p>
    <w:p w:rsidR="00AC5D07" w:rsidRPr="00C64163" w:rsidRDefault="00EE2B3D" w:rsidP="00AC5D07">
      <w:pPr>
        <w:numPr>
          <w:ilvl w:val="0"/>
          <w:numId w:val="5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8" w:history="1">
        <w:r w:rsidR="00AC5D07" w:rsidRPr="00C64163">
          <w:rPr>
            <w:rFonts w:ascii="Times New Roman" w:eastAsia="Times New Roman" w:hAnsi="Times New Roman" w:cs="Times New Roman"/>
            <w:color w:val="0354DB"/>
            <w:sz w:val="21"/>
            <w:szCs w:val="21"/>
            <w:u w:val="single"/>
            <w:lang w:eastAsia="ru-RU"/>
          </w:rPr>
          <w:t>+92-051-928-03-00</w:t>
        </w:r>
      </w:hyperlink>
      <w:r w:rsidR="00AC5D07"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(Исламабад);</w:t>
      </w:r>
    </w:p>
    <w:p w:rsidR="00AC5D07" w:rsidRPr="00C64163" w:rsidRDefault="00AC5D07" w:rsidP="00AC5D07">
      <w:pPr>
        <w:numPr>
          <w:ilvl w:val="0"/>
          <w:numId w:val="5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021-924-87-78 (Карачи);</w:t>
      </w:r>
    </w:p>
    <w:p w:rsidR="00AC5D07" w:rsidRPr="00C64163" w:rsidRDefault="00AC5D07" w:rsidP="00AC5D07">
      <w:pPr>
        <w:numPr>
          <w:ilvl w:val="0"/>
          <w:numId w:val="5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042-924-06-01 (Лахор);</w:t>
      </w:r>
    </w:p>
    <w:p w:rsidR="00AC5D07" w:rsidRPr="00C64163" w:rsidRDefault="00AC5D07" w:rsidP="00AC5D07">
      <w:pPr>
        <w:numPr>
          <w:ilvl w:val="0"/>
          <w:numId w:val="5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091-921-15-08 (Пешавар);</w:t>
      </w:r>
    </w:p>
    <w:p w:rsidR="00AC5D07" w:rsidRPr="00C64163" w:rsidRDefault="00AC5D07" w:rsidP="00AC5D07">
      <w:pPr>
        <w:numPr>
          <w:ilvl w:val="0"/>
          <w:numId w:val="5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081-288-02-18 (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Кветта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Противопожарная служба — +92 – код города – 16.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Полиция — +92 – код города – 15.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Медицинские услуги:</w:t>
      </w:r>
    </w:p>
    <w:p w:rsidR="00AC5D07" w:rsidRPr="00C64163" w:rsidRDefault="00EE2B3D" w:rsidP="00AC5D07">
      <w:pPr>
        <w:numPr>
          <w:ilvl w:val="0"/>
          <w:numId w:val="6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history="1">
        <w:r w:rsidR="00AC5D07" w:rsidRPr="00C64163">
          <w:rPr>
            <w:rFonts w:ascii="Times New Roman" w:eastAsia="Times New Roman" w:hAnsi="Times New Roman" w:cs="Times New Roman"/>
            <w:color w:val="0354DB"/>
            <w:sz w:val="21"/>
            <w:szCs w:val="21"/>
            <w:u w:val="single"/>
            <w:lang w:eastAsia="ru-RU"/>
          </w:rPr>
          <w:t>+92-051-921-83-00</w:t>
        </w:r>
      </w:hyperlink>
      <w:r w:rsidR="00AC5D07"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(Исламабад);</w:t>
      </w:r>
    </w:p>
    <w:p w:rsidR="00AC5D07" w:rsidRPr="00C64163" w:rsidRDefault="00AC5D07" w:rsidP="00AC5D07">
      <w:pPr>
        <w:numPr>
          <w:ilvl w:val="0"/>
          <w:numId w:val="6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021-467-1-444 (Карачи);</w:t>
      </w:r>
    </w:p>
    <w:p w:rsidR="00AC5D07" w:rsidRPr="00C64163" w:rsidRDefault="00AC5D07" w:rsidP="00AC5D07">
      <w:pPr>
        <w:numPr>
          <w:ilvl w:val="0"/>
          <w:numId w:val="6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042-921-11-09 (Лахор);</w:t>
      </w:r>
    </w:p>
    <w:p w:rsidR="00AC5D07" w:rsidRPr="00C64163" w:rsidRDefault="00AC5D07" w:rsidP="00AC5D07">
      <w:pPr>
        <w:numPr>
          <w:ilvl w:val="0"/>
          <w:numId w:val="6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091-921-15-25 (Пешавар);</w:t>
      </w:r>
    </w:p>
    <w:p w:rsidR="00AC5D07" w:rsidRPr="00C64163" w:rsidRDefault="00AC5D07" w:rsidP="00AC5D07">
      <w:pPr>
        <w:numPr>
          <w:ilvl w:val="0"/>
          <w:numId w:val="6"/>
        </w:numPr>
        <w:spacing w:before="210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081-288-02-13 (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Кветта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Телефонная справочная — +92 – код города – 17.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Другое: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Стоимость проезда на такси составляет 5–12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 за км или же цена оговаривается с водителем.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Стоимость проезда в общественном транспорте: междугородный автобус — 25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 за км, городской автобус от 2 до 9 пак. рупий за остановку.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Обед в ресторане среднего класса.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Стоимость обеда в ресторане составит 4–10 долл. США (200–600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упий).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Номер в гостинице среднего класса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будет стоить около 70–130 долл. США.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Часы работы продовольственных и промтоварных магазинов.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Большинство продуктовых магазинов работают ежедневно с 09.00 до 21.00.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крупных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АЗС магазины работают круглосуточно.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Промтоварные магазины, как правило, не работают в воскресение. Во время государственных праздников закрыты почти все магазины и большинство ресторанов.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Порядок пользования телефоном-автоматом.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Телефоны-автоматы в Пакистане можно найти только при почтовых отделениях, в крупных аэропортах. Звонки: стоимость 1 минуты разговора по телефону-автомату в черте города — 4 пак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упии; стоимость 1 минуты телефонного разговора с Москвой — около 73 пак. рупий.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Наличие мобильной связи.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стране имеется мобильная связь стандарта GSM. В Пакистане доступны услуги удаленного доступа (роуминга), предоставляемые основными российскими мобильными операторами того же стандарта.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Наличие банкоматов и распространение кредитных карт.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Кредитные карточки American Express принимаются почти везде, MasterCard, Diners Club и Visa принимаются не везде.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дорожными чеками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работают большинство банков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, крупные магазины и гостиницы высокой категории.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 иметь дорожные чеки в долларах США или фунтах стерлингов.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Банки работают с 09.00 до 13.30 с понедельника по четверг, с 09.00 до 12.00 по пятницам.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Банкоматы установлены при банках (как правило, круглосуточные с охраной), в аэропортах и на </w:t>
      </w:r>
      <w:proofErr w:type="gram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крупных ж</w:t>
      </w:r>
      <w:proofErr w:type="gram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/д вокзалах, в крупных торговых центрах в Карачи и Лахоре.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Пункты обмена валюты имеются только в крупных городах в торговых зонах.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Оформление беспошлинного ввоза товаров происходит по квотам через МИД ИРП, как правило, только для определенных категорий физических и юридических лиц.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Электрическое напряжение в сети.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Напряжение в сети 220–230 В.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Наличие общественных туалетов.</w:t>
      </w: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общественных местах и парках имеются платные и бесплатные туалеты.</w:t>
      </w:r>
    </w:p>
    <w:p w:rsidR="00AC5D07" w:rsidRPr="00C64163" w:rsidRDefault="00AC5D07" w:rsidP="00AC5D07">
      <w:pPr>
        <w:spacing w:before="210" w:after="210" w:line="240" w:lineRule="auto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Удаленность от центра города железнодорожного</w:t>
      </w:r>
      <w:proofErr w:type="gramStart"/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proofErr w:type="gramEnd"/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gramStart"/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</w:t>
      </w:r>
      <w:proofErr w:type="gramEnd"/>
      <w:r w:rsidRPr="00C641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втобусного вокзалов и аэропорта, транспортное сообщение с ними: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Столица Пакистана Исламабад имеет авиационное, железнодорожное и автобусное сообщение.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Аэропорт расположен в 20 км от центра города, железнодорожная станция </w:t>
      </w:r>
      <w:proofErr w:type="spellStart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Маргалла</w:t>
      </w:r>
      <w:proofErr w:type="spellEnd"/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— в 10 км, железнодорожная станция Горла — в 15 км, основной ж/д вокзал в г. Равалпинди — в 25 км.</w:t>
      </w:r>
    </w:p>
    <w:p w:rsidR="00AC5D07" w:rsidRPr="00C64163" w:rsidRDefault="00AC5D07" w:rsidP="00AC5D07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4163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Основной автовокзал расположен в 15 км от центра города.</w:t>
      </w:r>
    </w:p>
    <w:p w:rsidR="00593876" w:rsidRPr="00C64163" w:rsidRDefault="00593876">
      <w:pPr>
        <w:rPr>
          <w:rFonts w:ascii="Times New Roman" w:hAnsi="Times New Roman" w:cs="Times New Roman"/>
          <w:sz w:val="21"/>
          <w:szCs w:val="21"/>
        </w:rPr>
      </w:pPr>
    </w:p>
    <w:sectPr w:rsidR="00593876" w:rsidRPr="00C64163" w:rsidSect="000D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C40"/>
    <w:multiLevelType w:val="multilevel"/>
    <w:tmpl w:val="3E72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148C"/>
    <w:multiLevelType w:val="multilevel"/>
    <w:tmpl w:val="F30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E7595"/>
    <w:multiLevelType w:val="multilevel"/>
    <w:tmpl w:val="652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134FB"/>
    <w:multiLevelType w:val="multilevel"/>
    <w:tmpl w:val="5F4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A05AF"/>
    <w:multiLevelType w:val="multilevel"/>
    <w:tmpl w:val="90F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13695"/>
    <w:multiLevelType w:val="multilevel"/>
    <w:tmpl w:val="709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DB"/>
    <w:rsid w:val="00013FDB"/>
    <w:rsid w:val="000D2D9D"/>
    <w:rsid w:val="00185D64"/>
    <w:rsid w:val="005750EF"/>
    <w:rsid w:val="00593876"/>
    <w:rsid w:val="00952012"/>
    <w:rsid w:val="00AC5D07"/>
    <w:rsid w:val="00B040D3"/>
    <w:rsid w:val="00C64163"/>
    <w:rsid w:val="00EA483E"/>
    <w:rsid w:val="00E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9D"/>
  </w:style>
  <w:style w:type="paragraph" w:styleId="3">
    <w:name w:val="heading 3"/>
    <w:basedOn w:val="a"/>
    <w:link w:val="30"/>
    <w:uiPriority w:val="9"/>
    <w:qFormat/>
    <w:rsid w:val="00AC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C5D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5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20519280300" TargetMode="External"/><Relationship Id="rId3" Type="http://schemas.openxmlformats.org/officeDocument/2006/relationships/settings" Target="settings.xml"/><Relationship Id="rId7" Type="http://schemas.openxmlformats.org/officeDocument/2006/relationships/hyperlink" Target="tel:+92512600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923008528830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925126008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920519218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Deimoose Deimoose</dc:creator>
  <cp:lastModifiedBy>пользователь</cp:lastModifiedBy>
  <cp:revision>4</cp:revision>
  <dcterms:created xsi:type="dcterms:W3CDTF">2024-09-03T09:51:00Z</dcterms:created>
  <dcterms:modified xsi:type="dcterms:W3CDTF">2024-09-03T14:36:00Z</dcterms:modified>
</cp:coreProperties>
</file>